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sz w:val="23"/>
          <w:szCs w:val="23"/>
        </w:rPr>
        <w:drawing>
          <wp:inline distB="0" distT="0" distL="114300" distR="114300">
            <wp:extent cx="2101500" cy="81381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1500" cy="8138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3"/>
          <w:szCs w:val="23"/>
        </w:rPr>
        <w:drawing>
          <wp:inline distB="114300" distT="114300" distL="114300" distR="114300">
            <wp:extent cx="2514600" cy="9535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5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Please complete this form if you wish your child to be considered under the staff criterion for a place at St Werburgh’s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 of birth:</w:t>
        <w:tab/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E">
      <w:pPr>
        <w:pStyle w:val="Heading2"/>
        <w:spacing w:after="200" w:line="24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0F">
      <w:pPr>
        <w:pStyle w:val="Heading2"/>
        <w:spacing w:after="200" w:line="24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0">
      <w:pPr>
        <w:pStyle w:val="Heading2"/>
        <w:spacing w:after="200" w:line="24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1">
      <w:pPr>
        <w:pStyle w:val="Heading2"/>
        <w:spacing w:after="0" w:lineRule="auto"/>
        <w:rPr>
          <w:rFonts w:ascii="Montserrat" w:cs="Montserrat" w:eastAsia="Montserrat" w:hAnsi="Montserrat"/>
        </w:rPr>
      </w:pPr>
      <w:bookmarkStart w:colFirst="0" w:colLast="0" w:name="_heading=h.qr5ixe5ve0eu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have been employed at St Werburgh’s Primary School for at least two consecutive years at the time at which the application for admission is made;   □ (please tick) OR;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was recruited to fill a vacant post for which there is a demonstrable skill shortage.  □ (please tick)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I have read the St Werburgh’s Primary School Admission Arrangements. □ (please tick)</w:t>
      </w:r>
    </w:p>
    <w:p w:rsidR="00000000" w:rsidDel="00000000" w:rsidP="00000000" w:rsidRDefault="00000000" w:rsidRPr="00000000" w14:paraId="00000017">
      <w:pPr>
        <w:widowControl w:val="0"/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I have read the CST ‘s Data Protection Policy on the CST website (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 and consent to CST processing the data submitted in this form in accordance with these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heading=h.jhxcw5i14tox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Please return this form to: </w:t>
      </w:r>
    </w:p>
    <w:p w:rsidR="00000000" w:rsidDel="00000000" w:rsidP="00000000" w:rsidRDefault="00000000" w:rsidRPr="00000000" w14:paraId="00000021">
      <w:pPr>
        <w:spacing w:after="16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St Werburgh’s Primary School, James Street, St Werburgh’s, Bristol, BS2 9US or via email: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 st.werburghs.p@bristol-schools.uk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76" w:lineRule="auto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741b4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etzf1qah0fv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jm13lqi4rzfk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4ngagvc9lw8s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58.4" w:lineRule="auto"/>
        <w:ind w:left="-417.6" w:right="2028.800000000001" w:firstLine="0"/>
        <w:rPr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rFonts w:ascii="Montserrat" w:cs="Montserrat" w:eastAsia="Montserrat" w:hAnsi="Montserrat"/>
        <w:sz w:val="20"/>
        <w:szCs w:val="20"/>
      </w:rPr>
    </w:pP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Page </w:t>
    </w:r>
    <w:r w:rsidDel="00000000" w:rsidR="00000000" w:rsidRPr="00000000">
      <w:rPr>
        <w:rFonts w:ascii="Montserrat" w:cs="Montserrat" w:eastAsia="Montserrat" w:hAnsi="Montserrat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sz w:val="20"/>
        <w:szCs w:val="20"/>
        <w:rtl w:val="0"/>
      </w:rPr>
      <w:t xml:space="preserve"> of 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st.werburghs.p@bristol-schools.uk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cathedralschoolstrust.org/media/1425/cst-data-protection-policy-2019docx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oYge2WFAvQnHqur9pJV5DelNUw==">CgMxLjAyDmguNjk0c25mbTJ2cm84Mg5oLjgxcXMzeTE4aWk2NzIOaC4zaWxhcXg0cDljb2EyDmguNGgzaTFsaDlydnJoMg5oLnNjc2FuNjhzMm5uZjIOaC56aDViZnpnZmMzMTgyDmgucXI1aXhlNXZlMGV1Mg5oLmpoeGN3NWkxNHRveDIOaC5ldHpmMXFhaDBmdnAyDmguam0xM2xxaTRyemZrMg5oLjRuZ2FndmM5bHc4czgAciExS0JfQW5OT2JqVnl2YmtMbmxnbW91V2YyUmE4US1LS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